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77B0D" w:rsidRPr="00902CC9" w:rsidRDefault="00F77B0D" w:rsidP="00F77B0D">
      <w:pPr>
        <w:pStyle w:val="Heading1"/>
        <w:spacing w:before="0" w:after="0"/>
      </w:pPr>
      <w:bookmarkStart w:id="0" w:name="_Toc487139884"/>
      <w:r w:rsidRPr="00902CC9">
        <w:t>PACK MEETING THEMES</w:t>
      </w:r>
      <w:bookmarkEnd w:id="0"/>
    </w:p>
    <w:p w:rsidR="00F77B0D" w:rsidRPr="00902CC9" w:rsidRDefault="00F77B0D" w:rsidP="00F77B0D">
      <w:pPr>
        <w:spacing w:before="60"/>
        <w:rPr>
          <w:b/>
          <w:spacing w:val="-2"/>
          <w:szCs w:val="22"/>
        </w:rPr>
      </w:pPr>
      <w:r w:rsidRPr="00902CC9">
        <w:rPr>
          <w:spacing w:val="-2"/>
          <w:szCs w:val="22"/>
        </w:rPr>
        <w:t xml:space="preserve">Kim, the chair of the task force, says </w:t>
      </w:r>
      <w:r w:rsidRPr="00902CC9">
        <w:rPr>
          <w:b/>
          <w:spacing w:val="-2"/>
          <w:szCs w:val="22"/>
        </w:rPr>
        <w:t>"I do want to stress that the focus is still the Core Value and the theme is just there as an enhancement.  Pack meeting theme plans are specifically crafted to bring out the important points of the Core Value in a fun way."</w:t>
      </w:r>
    </w:p>
    <w:tbl>
      <w:tblPr>
        <w:tblW w:w="4866" w:type="dxa"/>
        <w:jc w:val="center"/>
        <w:tblLook w:val="04A0" w:firstRow="1" w:lastRow="0" w:firstColumn="1" w:lastColumn="0" w:noHBand="0" w:noVBand="1"/>
      </w:tblPr>
      <w:tblGrid>
        <w:gridCol w:w="1110"/>
        <w:gridCol w:w="1342"/>
        <w:gridCol w:w="2414"/>
      </w:tblGrid>
      <w:tr w:rsidR="00F77B0D" w:rsidRPr="00902CC9" w:rsidTr="00AB24D5">
        <w:trPr>
          <w:trHeight w:val="402"/>
          <w:jc w:val="center"/>
        </w:trPr>
        <w:tc>
          <w:tcPr>
            <w:tcW w:w="4866" w:type="dxa"/>
            <w:gridSpan w:val="3"/>
            <w:tcBorders>
              <w:top w:val="single" w:sz="12" w:space="0" w:color="auto"/>
              <w:left w:val="single" w:sz="12" w:space="0" w:color="auto"/>
              <w:bottom w:val="single" w:sz="12" w:space="0" w:color="auto"/>
              <w:right w:val="single" w:sz="12" w:space="0" w:color="000000"/>
            </w:tcBorders>
            <w:shd w:val="clear" w:color="auto" w:fill="auto"/>
            <w:vAlign w:val="center"/>
            <w:hideMark/>
          </w:tcPr>
          <w:p w:rsidR="00F77B0D" w:rsidRPr="00902CC9" w:rsidRDefault="00F77B0D" w:rsidP="00AB24D5">
            <w:pPr>
              <w:spacing w:after="0"/>
              <w:jc w:val="center"/>
              <w:rPr>
                <w:rFonts w:ascii="Arial" w:hAnsi="Arial" w:cs="Arial"/>
                <w:b/>
                <w:bCs/>
                <w:color w:val="1F4361"/>
                <w:sz w:val="24"/>
              </w:rPr>
            </w:pPr>
            <w:r w:rsidRPr="00902CC9">
              <w:rPr>
                <w:rFonts w:ascii="Arial" w:hAnsi="Arial" w:cs="Arial"/>
                <w:b/>
                <w:bCs/>
                <w:color w:val="1F4361"/>
                <w:sz w:val="24"/>
              </w:rPr>
              <w:t>2016–2017 Pack Meeting Plans</w:t>
            </w:r>
          </w:p>
        </w:tc>
      </w:tr>
      <w:tr w:rsidR="00F77B0D" w:rsidRPr="00902CC9" w:rsidTr="00AB24D5">
        <w:trPr>
          <w:trHeight w:val="576"/>
          <w:jc w:val="center"/>
        </w:trPr>
        <w:tc>
          <w:tcPr>
            <w:tcW w:w="1110" w:type="dxa"/>
            <w:tcBorders>
              <w:top w:val="nil"/>
              <w:left w:val="single" w:sz="12" w:space="0" w:color="auto"/>
              <w:bottom w:val="single" w:sz="4" w:space="0" w:color="auto"/>
              <w:right w:val="single" w:sz="4" w:space="0" w:color="auto"/>
            </w:tcBorders>
            <w:shd w:val="clear" w:color="auto" w:fill="auto"/>
            <w:vAlign w:val="center"/>
            <w:hideMark/>
          </w:tcPr>
          <w:p w:rsidR="00F77B0D" w:rsidRPr="00902CC9" w:rsidRDefault="00F77B0D" w:rsidP="00AB24D5">
            <w:pPr>
              <w:spacing w:after="0"/>
              <w:jc w:val="center"/>
              <w:rPr>
                <w:rFonts w:ascii="Arial" w:hAnsi="Arial" w:cs="Arial"/>
                <w:color w:val="000000"/>
                <w:szCs w:val="20"/>
              </w:rPr>
            </w:pPr>
            <w:r w:rsidRPr="00902CC9">
              <w:rPr>
                <w:rFonts w:ascii="Arial" w:hAnsi="Arial" w:cs="Arial"/>
                <w:color w:val="000000"/>
                <w:szCs w:val="20"/>
              </w:rPr>
              <w:t>Jul</w:t>
            </w:r>
          </w:p>
        </w:tc>
        <w:tc>
          <w:tcPr>
            <w:tcW w:w="1342" w:type="dxa"/>
            <w:tcBorders>
              <w:top w:val="nil"/>
              <w:left w:val="nil"/>
              <w:bottom w:val="single" w:sz="4" w:space="0" w:color="auto"/>
              <w:right w:val="single" w:sz="4" w:space="0" w:color="auto"/>
            </w:tcBorders>
            <w:shd w:val="clear" w:color="auto" w:fill="auto"/>
            <w:vAlign w:val="center"/>
            <w:hideMark/>
          </w:tcPr>
          <w:p w:rsidR="00F77B0D" w:rsidRPr="00902CC9" w:rsidRDefault="00F77B0D" w:rsidP="00AB24D5">
            <w:pPr>
              <w:spacing w:after="0"/>
              <w:jc w:val="center"/>
              <w:rPr>
                <w:rFonts w:ascii="Arial" w:hAnsi="Arial" w:cs="Arial"/>
                <w:color w:val="000000"/>
                <w:sz w:val="20"/>
                <w:szCs w:val="20"/>
              </w:rPr>
            </w:pPr>
            <w:r w:rsidRPr="00902CC9">
              <w:rPr>
                <w:rFonts w:ascii="Arial" w:hAnsi="Arial" w:cs="Arial"/>
                <w:color w:val="000000"/>
                <w:sz w:val="20"/>
                <w:szCs w:val="20"/>
              </w:rPr>
              <w:t>Trustworthy</w:t>
            </w:r>
          </w:p>
        </w:tc>
        <w:tc>
          <w:tcPr>
            <w:tcW w:w="2414" w:type="dxa"/>
            <w:tcBorders>
              <w:top w:val="nil"/>
              <w:left w:val="nil"/>
              <w:bottom w:val="single" w:sz="4" w:space="0" w:color="auto"/>
              <w:right w:val="single" w:sz="12" w:space="0" w:color="auto"/>
            </w:tcBorders>
            <w:shd w:val="clear" w:color="auto" w:fill="auto"/>
            <w:vAlign w:val="center"/>
            <w:hideMark/>
          </w:tcPr>
          <w:p w:rsidR="00F77B0D" w:rsidRPr="00902CC9" w:rsidRDefault="00F77B0D" w:rsidP="00AB24D5">
            <w:pPr>
              <w:spacing w:after="0"/>
              <w:jc w:val="center"/>
              <w:rPr>
                <w:rFonts w:ascii="Arial" w:hAnsi="Arial" w:cs="Arial"/>
                <w:color w:val="0563C1"/>
                <w:szCs w:val="20"/>
                <w:u w:val="single"/>
              </w:rPr>
            </w:pPr>
            <w:hyperlink r:id="rId4" w:history="1">
              <w:r w:rsidRPr="00902CC9">
                <w:rPr>
                  <w:rFonts w:ascii="Arial" w:hAnsi="Arial" w:cs="Arial"/>
                  <w:color w:val="0563C1"/>
                  <w:szCs w:val="20"/>
                  <w:u w:val="single"/>
                </w:rPr>
                <w:t xml:space="preserve">"Let </w:t>
              </w:r>
              <w:proofErr w:type="gramStart"/>
              <w:r w:rsidRPr="00902CC9">
                <w:rPr>
                  <w:rFonts w:ascii="Arial" w:hAnsi="Arial" w:cs="Arial"/>
                  <w:color w:val="0563C1"/>
                  <w:szCs w:val="20"/>
                  <w:u w:val="single"/>
                </w:rPr>
                <w:t>The</w:t>
              </w:r>
              <w:proofErr w:type="gramEnd"/>
              <w:r w:rsidRPr="00902CC9">
                <w:rPr>
                  <w:rFonts w:ascii="Arial" w:hAnsi="Arial" w:cs="Arial"/>
                  <w:color w:val="0563C1"/>
                  <w:szCs w:val="20"/>
                  <w:u w:val="single"/>
                </w:rPr>
                <w:t xml:space="preserve"> Games Begin" </w:t>
              </w:r>
            </w:hyperlink>
          </w:p>
        </w:tc>
      </w:tr>
      <w:tr w:rsidR="00F77B0D" w:rsidRPr="00902CC9" w:rsidTr="00AB24D5">
        <w:trPr>
          <w:trHeight w:val="576"/>
          <w:jc w:val="center"/>
        </w:trPr>
        <w:tc>
          <w:tcPr>
            <w:tcW w:w="1110" w:type="dxa"/>
            <w:tcBorders>
              <w:top w:val="nil"/>
              <w:left w:val="single" w:sz="12" w:space="0" w:color="auto"/>
              <w:bottom w:val="single" w:sz="12" w:space="0" w:color="auto"/>
              <w:right w:val="single" w:sz="4" w:space="0" w:color="auto"/>
            </w:tcBorders>
            <w:shd w:val="clear" w:color="auto" w:fill="auto"/>
            <w:vAlign w:val="center"/>
            <w:hideMark/>
          </w:tcPr>
          <w:p w:rsidR="00F77B0D" w:rsidRPr="00902CC9" w:rsidRDefault="00F77B0D" w:rsidP="00AB24D5">
            <w:pPr>
              <w:spacing w:after="0"/>
              <w:jc w:val="center"/>
              <w:rPr>
                <w:rFonts w:ascii="Arial" w:hAnsi="Arial" w:cs="Arial"/>
                <w:color w:val="000000"/>
                <w:szCs w:val="20"/>
              </w:rPr>
            </w:pPr>
            <w:r w:rsidRPr="00902CC9">
              <w:rPr>
                <w:rFonts w:ascii="Arial" w:hAnsi="Arial" w:cs="Arial"/>
                <w:color w:val="000000"/>
                <w:szCs w:val="20"/>
              </w:rPr>
              <w:t>Aug</w:t>
            </w:r>
          </w:p>
        </w:tc>
        <w:tc>
          <w:tcPr>
            <w:tcW w:w="1342" w:type="dxa"/>
            <w:tcBorders>
              <w:top w:val="nil"/>
              <w:left w:val="nil"/>
              <w:bottom w:val="single" w:sz="12" w:space="0" w:color="auto"/>
              <w:right w:val="single" w:sz="4" w:space="0" w:color="auto"/>
            </w:tcBorders>
            <w:shd w:val="clear" w:color="auto" w:fill="auto"/>
            <w:vAlign w:val="center"/>
            <w:hideMark/>
          </w:tcPr>
          <w:p w:rsidR="00F77B0D" w:rsidRPr="00902CC9" w:rsidRDefault="00F77B0D" w:rsidP="00AB24D5">
            <w:pPr>
              <w:spacing w:after="0"/>
              <w:jc w:val="center"/>
              <w:rPr>
                <w:rFonts w:ascii="Arial" w:hAnsi="Arial" w:cs="Arial"/>
                <w:color w:val="000000"/>
                <w:szCs w:val="20"/>
              </w:rPr>
            </w:pPr>
            <w:r w:rsidRPr="00902CC9">
              <w:rPr>
                <w:rFonts w:ascii="Arial" w:hAnsi="Arial" w:cs="Arial"/>
                <w:color w:val="000000"/>
                <w:szCs w:val="20"/>
              </w:rPr>
              <w:t>Friendly</w:t>
            </w:r>
          </w:p>
        </w:tc>
        <w:tc>
          <w:tcPr>
            <w:tcW w:w="2414" w:type="dxa"/>
            <w:tcBorders>
              <w:top w:val="nil"/>
              <w:left w:val="nil"/>
              <w:bottom w:val="single" w:sz="12" w:space="0" w:color="auto"/>
              <w:right w:val="single" w:sz="12" w:space="0" w:color="auto"/>
            </w:tcBorders>
            <w:shd w:val="clear" w:color="auto" w:fill="auto"/>
            <w:vAlign w:val="center"/>
            <w:hideMark/>
          </w:tcPr>
          <w:p w:rsidR="00F77B0D" w:rsidRPr="00902CC9" w:rsidRDefault="00F77B0D" w:rsidP="00AB24D5">
            <w:pPr>
              <w:spacing w:after="0"/>
              <w:jc w:val="center"/>
              <w:rPr>
                <w:rFonts w:ascii="Arial" w:hAnsi="Arial" w:cs="Arial"/>
                <w:color w:val="0563C1"/>
                <w:szCs w:val="20"/>
                <w:u w:val="single"/>
              </w:rPr>
            </w:pPr>
            <w:hyperlink r:id="rId5" w:history="1">
              <w:r w:rsidRPr="00902CC9">
                <w:rPr>
                  <w:rFonts w:ascii="Arial" w:hAnsi="Arial" w:cs="Arial"/>
                  <w:color w:val="0563C1"/>
                  <w:szCs w:val="20"/>
                  <w:u w:val="single"/>
                </w:rPr>
                <w:t>"#CUBSCOUTS" </w:t>
              </w:r>
            </w:hyperlink>
          </w:p>
        </w:tc>
      </w:tr>
      <w:tr w:rsidR="00F77B0D" w:rsidRPr="00902CC9" w:rsidTr="00AB24D5">
        <w:trPr>
          <w:trHeight w:val="402"/>
          <w:jc w:val="center"/>
        </w:trPr>
        <w:tc>
          <w:tcPr>
            <w:tcW w:w="4866" w:type="dxa"/>
            <w:gridSpan w:val="3"/>
            <w:tcBorders>
              <w:top w:val="single" w:sz="12" w:space="0" w:color="auto"/>
              <w:left w:val="single" w:sz="12" w:space="0" w:color="auto"/>
              <w:bottom w:val="single" w:sz="12" w:space="0" w:color="auto"/>
              <w:right w:val="single" w:sz="12" w:space="0" w:color="000000"/>
            </w:tcBorders>
            <w:shd w:val="clear" w:color="auto" w:fill="auto"/>
            <w:noWrap/>
            <w:vAlign w:val="center"/>
            <w:hideMark/>
          </w:tcPr>
          <w:p w:rsidR="00F77B0D" w:rsidRPr="00902CC9" w:rsidRDefault="00F77B0D" w:rsidP="00AB24D5">
            <w:pPr>
              <w:spacing w:after="0"/>
              <w:jc w:val="center"/>
              <w:rPr>
                <w:rFonts w:ascii="Arial" w:hAnsi="Arial" w:cs="Arial"/>
                <w:b/>
                <w:bCs/>
                <w:sz w:val="24"/>
              </w:rPr>
            </w:pPr>
            <w:r w:rsidRPr="00902CC9">
              <w:rPr>
                <w:rFonts w:ascii="Arial" w:hAnsi="Arial" w:cs="Arial"/>
                <w:b/>
                <w:bCs/>
                <w:sz w:val="24"/>
              </w:rPr>
              <w:t>2017–2018 Pack Meeting Plans</w:t>
            </w:r>
          </w:p>
        </w:tc>
      </w:tr>
      <w:tr w:rsidR="00F77B0D" w:rsidRPr="00902CC9" w:rsidTr="00AB24D5">
        <w:trPr>
          <w:trHeight w:val="402"/>
          <w:jc w:val="center"/>
        </w:trPr>
        <w:tc>
          <w:tcPr>
            <w:tcW w:w="1110" w:type="dxa"/>
            <w:tcBorders>
              <w:top w:val="nil"/>
              <w:left w:val="single" w:sz="12" w:space="0" w:color="auto"/>
              <w:bottom w:val="single" w:sz="4" w:space="0" w:color="auto"/>
              <w:right w:val="single" w:sz="4" w:space="0" w:color="auto"/>
            </w:tcBorders>
            <w:shd w:val="clear" w:color="auto" w:fill="auto"/>
            <w:noWrap/>
            <w:vAlign w:val="center"/>
            <w:hideMark/>
          </w:tcPr>
          <w:p w:rsidR="00F77B0D" w:rsidRPr="00902CC9" w:rsidRDefault="00F77B0D" w:rsidP="00AB24D5">
            <w:pPr>
              <w:spacing w:after="0"/>
              <w:jc w:val="center"/>
              <w:rPr>
                <w:rFonts w:ascii="Arial" w:hAnsi="Arial" w:cs="Arial"/>
                <w:szCs w:val="22"/>
              </w:rPr>
            </w:pPr>
            <w:r w:rsidRPr="00902CC9">
              <w:rPr>
                <w:rFonts w:ascii="Arial" w:hAnsi="Arial" w:cs="Arial"/>
                <w:szCs w:val="22"/>
              </w:rPr>
              <w:t>Sep</w:t>
            </w:r>
          </w:p>
        </w:tc>
        <w:tc>
          <w:tcPr>
            <w:tcW w:w="1342" w:type="dxa"/>
            <w:tcBorders>
              <w:top w:val="nil"/>
              <w:left w:val="nil"/>
              <w:bottom w:val="single" w:sz="4" w:space="0" w:color="auto"/>
              <w:right w:val="single" w:sz="4" w:space="0" w:color="auto"/>
            </w:tcBorders>
            <w:shd w:val="clear" w:color="auto" w:fill="auto"/>
            <w:noWrap/>
            <w:vAlign w:val="center"/>
            <w:hideMark/>
          </w:tcPr>
          <w:p w:rsidR="00F77B0D" w:rsidRPr="00902CC9" w:rsidRDefault="00F77B0D" w:rsidP="00AB24D5">
            <w:pPr>
              <w:spacing w:after="0"/>
              <w:jc w:val="center"/>
              <w:rPr>
                <w:rFonts w:ascii="Arial" w:hAnsi="Arial" w:cs="Arial"/>
                <w:szCs w:val="22"/>
              </w:rPr>
            </w:pPr>
            <w:r w:rsidRPr="00902CC9">
              <w:rPr>
                <w:rFonts w:ascii="Arial" w:hAnsi="Arial" w:cs="Arial"/>
                <w:szCs w:val="22"/>
              </w:rPr>
              <w:t>Courteous</w:t>
            </w:r>
          </w:p>
        </w:tc>
        <w:tc>
          <w:tcPr>
            <w:tcW w:w="2414" w:type="dxa"/>
            <w:tcBorders>
              <w:top w:val="nil"/>
              <w:left w:val="nil"/>
              <w:bottom w:val="single" w:sz="4" w:space="0" w:color="auto"/>
              <w:right w:val="single" w:sz="12" w:space="0" w:color="auto"/>
            </w:tcBorders>
            <w:shd w:val="clear" w:color="auto" w:fill="auto"/>
            <w:noWrap/>
            <w:vAlign w:val="center"/>
            <w:hideMark/>
          </w:tcPr>
          <w:p w:rsidR="00F77B0D" w:rsidRPr="00902CC9" w:rsidRDefault="00F77B0D" w:rsidP="00AB24D5">
            <w:pPr>
              <w:spacing w:after="0"/>
              <w:jc w:val="center"/>
              <w:rPr>
                <w:rFonts w:ascii="Arial" w:hAnsi="Arial" w:cs="Arial"/>
                <w:color w:val="0000FF"/>
                <w:szCs w:val="22"/>
                <w:u w:val="single"/>
              </w:rPr>
            </w:pPr>
            <w:hyperlink r:id="rId6" w:history="1">
              <w:r w:rsidRPr="00902CC9">
                <w:rPr>
                  <w:rFonts w:ascii="Arial" w:hAnsi="Arial" w:cs="Arial"/>
                  <w:color w:val="0000FF"/>
                  <w:szCs w:val="22"/>
                  <w:u w:val="single"/>
                </w:rPr>
                <w:t>How the West Was Fun</w:t>
              </w:r>
            </w:hyperlink>
          </w:p>
        </w:tc>
      </w:tr>
      <w:tr w:rsidR="00F77B0D" w:rsidRPr="00902CC9" w:rsidTr="00AB24D5">
        <w:trPr>
          <w:trHeight w:val="402"/>
          <w:jc w:val="center"/>
        </w:trPr>
        <w:tc>
          <w:tcPr>
            <w:tcW w:w="1110" w:type="dxa"/>
            <w:tcBorders>
              <w:top w:val="nil"/>
              <w:left w:val="single" w:sz="12" w:space="0" w:color="auto"/>
              <w:bottom w:val="single" w:sz="4" w:space="0" w:color="auto"/>
              <w:right w:val="single" w:sz="4" w:space="0" w:color="auto"/>
            </w:tcBorders>
            <w:shd w:val="clear" w:color="auto" w:fill="auto"/>
            <w:noWrap/>
            <w:vAlign w:val="center"/>
            <w:hideMark/>
          </w:tcPr>
          <w:p w:rsidR="00F77B0D" w:rsidRPr="00902CC9" w:rsidRDefault="00F77B0D" w:rsidP="00AB24D5">
            <w:pPr>
              <w:spacing w:after="0"/>
              <w:jc w:val="center"/>
              <w:rPr>
                <w:rFonts w:ascii="Arial" w:hAnsi="Arial" w:cs="Arial"/>
                <w:szCs w:val="22"/>
              </w:rPr>
            </w:pPr>
            <w:r w:rsidRPr="00902CC9">
              <w:rPr>
                <w:rFonts w:ascii="Arial" w:hAnsi="Arial" w:cs="Arial"/>
                <w:szCs w:val="22"/>
              </w:rPr>
              <w:t>Oct</w:t>
            </w:r>
          </w:p>
        </w:tc>
        <w:tc>
          <w:tcPr>
            <w:tcW w:w="1342" w:type="dxa"/>
            <w:tcBorders>
              <w:top w:val="nil"/>
              <w:left w:val="nil"/>
              <w:bottom w:val="single" w:sz="4" w:space="0" w:color="auto"/>
              <w:right w:val="single" w:sz="4" w:space="0" w:color="auto"/>
            </w:tcBorders>
            <w:shd w:val="clear" w:color="auto" w:fill="auto"/>
            <w:noWrap/>
            <w:vAlign w:val="center"/>
            <w:hideMark/>
          </w:tcPr>
          <w:p w:rsidR="00F77B0D" w:rsidRPr="00902CC9" w:rsidRDefault="00F77B0D" w:rsidP="00AB24D5">
            <w:pPr>
              <w:spacing w:after="0"/>
              <w:jc w:val="center"/>
              <w:rPr>
                <w:rFonts w:ascii="Arial" w:hAnsi="Arial" w:cs="Arial"/>
                <w:szCs w:val="22"/>
              </w:rPr>
            </w:pPr>
            <w:r w:rsidRPr="00902CC9">
              <w:rPr>
                <w:rFonts w:ascii="Arial" w:hAnsi="Arial" w:cs="Arial"/>
                <w:szCs w:val="22"/>
              </w:rPr>
              <w:t>Thrifty</w:t>
            </w:r>
          </w:p>
        </w:tc>
        <w:tc>
          <w:tcPr>
            <w:tcW w:w="2414" w:type="dxa"/>
            <w:tcBorders>
              <w:top w:val="nil"/>
              <w:left w:val="nil"/>
              <w:bottom w:val="single" w:sz="4" w:space="0" w:color="auto"/>
              <w:right w:val="single" w:sz="12" w:space="0" w:color="auto"/>
            </w:tcBorders>
            <w:shd w:val="clear" w:color="auto" w:fill="auto"/>
            <w:noWrap/>
            <w:vAlign w:val="center"/>
            <w:hideMark/>
          </w:tcPr>
          <w:p w:rsidR="00F77B0D" w:rsidRPr="00902CC9" w:rsidRDefault="00F77B0D" w:rsidP="00AB24D5">
            <w:pPr>
              <w:spacing w:after="0"/>
              <w:jc w:val="center"/>
              <w:rPr>
                <w:rFonts w:ascii="Arial" w:hAnsi="Arial" w:cs="Arial"/>
                <w:color w:val="0000FF"/>
                <w:szCs w:val="22"/>
                <w:u w:val="single"/>
              </w:rPr>
            </w:pPr>
            <w:hyperlink r:id="rId7" w:history="1">
              <w:r w:rsidRPr="00902CC9">
                <w:rPr>
                  <w:rFonts w:ascii="Arial" w:hAnsi="Arial" w:cs="Arial"/>
                  <w:color w:val="0000FF"/>
                  <w:szCs w:val="22"/>
                  <w:u w:val="single"/>
                </w:rPr>
                <w:t>A-Camping We Will Go</w:t>
              </w:r>
            </w:hyperlink>
          </w:p>
        </w:tc>
      </w:tr>
      <w:tr w:rsidR="00F77B0D" w:rsidRPr="00902CC9" w:rsidTr="00AB24D5">
        <w:trPr>
          <w:trHeight w:val="402"/>
          <w:jc w:val="center"/>
        </w:trPr>
        <w:tc>
          <w:tcPr>
            <w:tcW w:w="1110" w:type="dxa"/>
            <w:tcBorders>
              <w:top w:val="nil"/>
              <w:left w:val="single" w:sz="12" w:space="0" w:color="auto"/>
              <w:bottom w:val="single" w:sz="4" w:space="0" w:color="auto"/>
              <w:right w:val="single" w:sz="4" w:space="0" w:color="auto"/>
            </w:tcBorders>
            <w:shd w:val="clear" w:color="auto" w:fill="auto"/>
            <w:noWrap/>
            <w:vAlign w:val="center"/>
            <w:hideMark/>
          </w:tcPr>
          <w:p w:rsidR="00F77B0D" w:rsidRPr="00902CC9" w:rsidRDefault="00F77B0D" w:rsidP="00AB24D5">
            <w:pPr>
              <w:spacing w:after="0"/>
              <w:jc w:val="center"/>
              <w:rPr>
                <w:rFonts w:ascii="Arial" w:hAnsi="Arial" w:cs="Arial"/>
                <w:szCs w:val="22"/>
              </w:rPr>
            </w:pPr>
            <w:r w:rsidRPr="00902CC9">
              <w:rPr>
                <w:rFonts w:ascii="Arial" w:hAnsi="Arial" w:cs="Arial"/>
                <w:szCs w:val="22"/>
              </w:rPr>
              <w:t>Nov</w:t>
            </w:r>
          </w:p>
        </w:tc>
        <w:tc>
          <w:tcPr>
            <w:tcW w:w="1342" w:type="dxa"/>
            <w:tcBorders>
              <w:top w:val="nil"/>
              <w:left w:val="nil"/>
              <w:bottom w:val="single" w:sz="4" w:space="0" w:color="auto"/>
              <w:right w:val="single" w:sz="4" w:space="0" w:color="auto"/>
            </w:tcBorders>
            <w:shd w:val="clear" w:color="auto" w:fill="auto"/>
            <w:noWrap/>
            <w:vAlign w:val="center"/>
            <w:hideMark/>
          </w:tcPr>
          <w:p w:rsidR="00F77B0D" w:rsidRPr="00902CC9" w:rsidRDefault="00F77B0D" w:rsidP="00AB24D5">
            <w:pPr>
              <w:spacing w:after="0"/>
              <w:jc w:val="center"/>
              <w:rPr>
                <w:rFonts w:ascii="Arial" w:hAnsi="Arial" w:cs="Arial"/>
                <w:szCs w:val="22"/>
              </w:rPr>
            </w:pPr>
            <w:r w:rsidRPr="00902CC9">
              <w:rPr>
                <w:rFonts w:ascii="Arial" w:hAnsi="Arial" w:cs="Arial"/>
                <w:szCs w:val="22"/>
              </w:rPr>
              <w:t>Reverent</w:t>
            </w:r>
          </w:p>
        </w:tc>
        <w:tc>
          <w:tcPr>
            <w:tcW w:w="2414" w:type="dxa"/>
            <w:tcBorders>
              <w:top w:val="nil"/>
              <w:left w:val="nil"/>
              <w:bottom w:val="single" w:sz="4" w:space="0" w:color="auto"/>
              <w:right w:val="single" w:sz="12" w:space="0" w:color="auto"/>
            </w:tcBorders>
            <w:shd w:val="clear" w:color="auto" w:fill="auto"/>
            <w:noWrap/>
            <w:vAlign w:val="center"/>
            <w:hideMark/>
          </w:tcPr>
          <w:p w:rsidR="00F77B0D" w:rsidRPr="00902CC9" w:rsidRDefault="00F77B0D" w:rsidP="00AB24D5">
            <w:pPr>
              <w:spacing w:after="0"/>
              <w:jc w:val="center"/>
              <w:rPr>
                <w:rFonts w:ascii="Arial" w:hAnsi="Arial" w:cs="Arial"/>
                <w:color w:val="0000FF"/>
                <w:szCs w:val="22"/>
                <w:u w:val="single"/>
              </w:rPr>
            </w:pPr>
            <w:hyperlink r:id="rId8" w:history="1">
              <w:r w:rsidRPr="00902CC9">
                <w:rPr>
                  <w:rFonts w:ascii="Arial" w:hAnsi="Arial" w:cs="Arial"/>
                  <w:color w:val="0000FF"/>
                  <w:szCs w:val="22"/>
                  <w:u w:val="single"/>
                </w:rPr>
                <w:t>Cubs Give Thanks </w:t>
              </w:r>
            </w:hyperlink>
          </w:p>
        </w:tc>
      </w:tr>
      <w:tr w:rsidR="00F77B0D" w:rsidRPr="00902CC9" w:rsidTr="00AB24D5">
        <w:trPr>
          <w:trHeight w:val="402"/>
          <w:jc w:val="center"/>
        </w:trPr>
        <w:tc>
          <w:tcPr>
            <w:tcW w:w="1110" w:type="dxa"/>
            <w:tcBorders>
              <w:top w:val="nil"/>
              <w:left w:val="single" w:sz="12" w:space="0" w:color="auto"/>
              <w:bottom w:val="single" w:sz="4" w:space="0" w:color="auto"/>
              <w:right w:val="single" w:sz="4" w:space="0" w:color="auto"/>
            </w:tcBorders>
            <w:shd w:val="clear" w:color="auto" w:fill="auto"/>
            <w:noWrap/>
            <w:vAlign w:val="center"/>
            <w:hideMark/>
          </w:tcPr>
          <w:p w:rsidR="00F77B0D" w:rsidRPr="00902CC9" w:rsidRDefault="00F77B0D" w:rsidP="00AB24D5">
            <w:pPr>
              <w:spacing w:after="0"/>
              <w:jc w:val="center"/>
              <w:rPr>
                <w:rFonts w:ascii="Arial" w:hAnsi="Arial" w:cs="Arial"/>
                <w:szCs w:val="22"/>
              </w:rPr>
            </w:pPr>
            <w:r w:rsidRPr="00902CC9">
              <w:rPr>
                <w:rFonts w:ascii="Arial" w:hAnsi="Arial" w:cs="Arial"/>
                <w:szCs w:val="22"/>
              </w:rPr>
              <w:t>Dec</w:t>
            </w:r>
          </w:p>
        </w:tc>
        <w:tc>
          <w:tcPr>
            <w:tcW w:w="1342" w:type="dxa"/>
            <w:tcBorders>
              <w:top w:val="nil"/>
              <w:left w:val="nil"/>
              <w:bottom w:val="single" w:sz="4" w:space="0" w:color="auto"/>
              <w:right w:val="single" w:sz="4" w:space="0" w:color="auto"/>
            </w:tcBorders>
            <w:shd w:val="clear" w:color="auto" w:fill="auto"/>
            <w:noWrap/>
            <w:vAlign w:val="center"/>
            <w:hideMark/>
          </w:tcPr>
          <w:p w:rsidR="00F77B0D" w:rsidRPr="00902CC9" w:rsidRDefault="00F77B0D" w:rsidP="00AB24D5">
            <w:pPr>
              <w:spacing w:after="0"/>
              <w:jc w:val="center"/>
              <w:rPr>
                <w:rFonts w:ascii="Arial" w:hAnsi="Arial" w:cs="Arial"/>
                <w:szCs w:val="22"/>
              </w:rPr>
            </w:pPr>
            <w:r w:rsidRPr="00902CC9">
              <w:rPr>
                <w:rFonts w:ascii="Arial" w:hAnsi="Arial" w:cs="Arial"/>
                <w:szCs w:val="22"/>
              </w:rPr>
              <w:t>Kind</w:t>
            </w:r>
          </w:p>
        </w:tc>
        <w:tc>
          <w:tcPr>
            <w:tcW w:w="2414" w:type="dxa"/>
            <w:tcBorders>
              <w:top w:val="nil"/>
              <w:left w:val="nil"/>
              <w:bottom w:val="single" w:sz="4" w:space="0" w:color="auto"/>
              <w:right w:val="single" w:sz="12" w:space="0" w:color="auto"/>
            </w:tcBorders>
            <w:shd w:val="clear" w:color="auto" w:fill="auto"/>
            <w:noWrap/>
            <w:vAlign w:val="center"/>
            <w:hideMark/>
          </w:tcPr>
          <w:p w:rsidR="00F77B0D" w:rsidRPr="00902CC9" w:rsidRDefault="00F77B0D" w:rsidP="00AB24D5">
            <w:pPr>
              <w:spacing w:after="0"/>
              <w:jc w:val="center"/>
              <w:rPr>
                <w:rFonts w:ascii="Arial" w:hAnsi="Arial" w:cs="Arial"/>
                <w:color w:val="0000FF"/>
                <w:szCs w:val="22"/>
                <w:u w:val="single"/>
              </w:rPr>
            </w:pPr>
            <w:hyperlink r:id="rId9" w:history="1">
              <w:r w:rsidRPr="00902CC9">
                <w:rPr>
                  <w:rFonts w:ascii="Arial" w:hAnsi="Arial" w:cs="Arial"/>
                  <w:color w:val="0000FF"/>
                  <w:szCs w:val="22"/>
                  <w:u w:val="single"/>
                </w:rPr>
                <w:t>Paying It Forward </w:t>
              </w:r>
            </w:hyperlink>
          </w:p>
        </w:tc>
      </w:tr>
      <w:tr w:rsidR="00F77B0D" w:rsidRPr="00902CC9" w:rsidTr="00AB24D5">
        <w:trPr>
          <w:trHeight w:val="402"/>
          <w:jc w:val="center"/>
        </w:trPr>
        <w:tc>
          <w:tcPr>
            <w:tcW w:w="1110" w:type="dxa"/>
            <w:tcBorders>
              <w:top w:val="nil"/>
              <w:left w:val="single" w:sz="12" w:space="0" w:color="auto"/>
              <w:bottom w:val="single" w:sz="4" w:space="0" w:color="auto"/>
              <w:right w:val="single" w:sz="4" w:space="0" w:color="auto"/>
            </w:tcBorders>
            <w:shd w:val="clear" w:color="auto" w:fill="auto"/>
            <w:noWrap/>
            <w:vAlign w:val="center"/>
            <w:hideMark/>
          </w:tcPr>
          <w:p w:rsidR="00F77B0D" w:rsidRPr="00902CC9" w:rsidRDefault="00F77B0D" w:rsidP="00AB24D5">
            <w:pPr>
              <w:spacing w:after="0"/>
              <w:jc w:val="center"/>
              <w:rPr>
                <w:rFonts w:ascii="Arial" w:hAnsi="Arial" w:cs="Arial"/>
                <w:szCs w:val="22"/>
              </w:rPr>
            </w:pPr>
            <w:r w:rsidRPr="00902CC9">
              <w:rPr>
                <w:rFonts w:ascii="Arial" w:hAnsi="Arial" w:cs="Arial"/>
                <w:szCs w:val="22"/>
              </w:rPr>
              <w:t>Jan</w:t>
            </w:r>
          </w:p>
        </w:tc>
        <w:tc>
          <w:tcPr>
            <w:tcW w:w="1342" w:type="dxa"/>
            <w:tcBorders>
              <w:top w:val="nil"/>
              <w:left w:val="nil"/>
              <w:bottom w:val="single" w:sz="4" w:space="0" w:color="auto"/>
              <w:right w:val="single" w:sz="4" w:space="0" w:color="auto"/>
            </w:tcBorders>
            <w:shd w:val="clear" w:color="auto" w:fill="auto"/>
            <w:noWrap/>
            <w:vAlign w:val="center"/>
            <w:hideMark/>
          </w:tcPr>
          <w:p w:rsidR="00F77B0D" w:rsidRPr="00902CC9" w:rsidRDefault="00F77B0D" w:rsidP="00AB24D5">
            <w:pPr>
              <w:spacing w:after="0"/>
              <w:jc w:val="center"/>
              <w:rPr>
                <w:rFonts w:ascii="Arial" w:hAnsi="Arial" w:cs="Arial"/>
                <w:szCs w:val="22"/>
              </w:rPr>
            </w:pPr>
            <w:r w:rsidRPr="00902CC9">
              <w:rPr>
                <w:rFonts w:ascii="Arial" w:hAnsi="Arial" w:cs="Arial"/>
                <w:szCs w:val="22"/>
              </w:rPr>
              <w:t>Helpful</w:t>
            </w:r>
          </w:p>
        </w:tc>
        <w:tc>
          <w:tcPr>
            <w:tcW w:w="2414" w:type="dxa"/>
            <w:tcBorders>
              <w:top w:val="nil"/>
              <w:left w:val="nil"/>
              <w:bottom w:val="single" w:sz="4" w:space="0" w:color="auto"/>
              <w:right w:val="single" w:sz="12" w:space="0" w:color="auto"/>
            </w:tcBorders>
            <w:shd w:val="clear" w:color="auto" w:fill="auto"/>
            <w:noWrap/>
            <w:vAlign w:val="center"/>
            <w:hideMark/>
          </w:tcPr>
          <w:p w:rsidR="00F77B0D" w:rsidRPr="00902CC9" w:rsidRDefault="00F77B0D" w:rsidP="00AB24D5">
            <w:pPr>
              <w:spacing w:after="0"/>
              <w:jc w:val="center"/>
              <w:rPr>
                <w:rFonts w:ascii="Arial" w:hAnsi="Arial" w:cs="Arial"/>
                <w:color w:val="0000FF"/>
                <w:szCs w:val="22"/>
                <w:u w:val="single"/>
              </w:rPr>
            </w:pPr>
            <w:hyperlink r:id="rId10" w:history="1">
              <w:r w:rsidRPr="00902CC9">
                <w:rPr>
                  <w:rFonts w:ascii="Arial" w:hAnsi="Arial" w:cs="Arial"/>
                  <w:color w:val="0000FF"/>
                  <w:szCs w:val="22"/>
                  <w:u w:val="single"/>
                </w:rPr>
                <w:t>Jobs, Jobs, Jobs </w:t>
              </w:r>
            </w:hyperlink>
          </w:p>
        </w:tc>
      </w:tr>
      <w:tr w:rsidR="00F77B0D" w:rsidRPr="00902CC9" w:rsidTr="00AB24D5">
        <w:trPr>
          <w:trHeight w:val="402"/>
          <w:jc w:val="center"/>
        </w:trPr>
        <w:tc>
          <w:tcPr>
            <w:tcW w:w="1110" w:type="dxa"/>
            <w:tcBorders>
              <w:top w:val="nil"/>
              <w:left w:val="single" w:sz="12" w:space="0" w:color="auto"/>
              <w:bottom w:val="single" w:sz="4" w:space="0" w:color="auto"/>
              <w:right w:val="single" w:sz="4" w:space="0" w:color="auto"/>
            </w:tcBorders>
            <w:shd w:val="clear" w:color="auto" w:fill="auto"/>
            <w:noWrap/>
            <w:vAlign w:val="center"/>
            <w:hideMark/>
          </w:tcPr>
          <w:p w:rsidR="00F77B0D" w:rsidRPr="00902CC9" w:rsidRDefault="00F77B0D" w:rsidP="00AB24D5">
            <w:pPr>
              <w:spacing w:after="0"/>
              <w:jc w:val="center"/>
              <w:rPr>
                <w:rFonts w:ascii="Arial" w:hAnsi="Arial" w:cs="Arial"/>
                <w:szCs w:val="22"/>
              </w:rPr>
            </w:pPr>
            <w:r w:rsidRPr="00902CC9">
              <w:rPr>
                <w:rFonts w:ascii="Arial" w:hAnsi="Arial" w:cs="Arial"/>
                <w:szCs w:val="22"/>
              </w:rPr>
              <w:t>Feb</w:t>
            </w:r>
          </w:p>
        </w:tc>
        <w:tc>
          <w:tcPr>
            <w:tcW w:w="1342" w:type="dxa"/>
            <w:tcBorders>
              <w:top w:val="nil"/>
              <w:left w:val="nil"/>
              <w:bottom w:val="single" w:sz="4" w:space="0" w:color="auto"/>
              <w:right w:val="single" w:sz="4" w:space="0" w:color="auto"/>
            </w:tcBorders>
            <w:shd w:val="clear" w:color="auto" w:fill="auto"/>
            <w:noWrap/>
            <w:vAlign w:val="center"/>
            <w:hideMark/>
          </w:tcPr>
          <w:p w:rsidR="00F77B0D" w:rsidRPr="00902CC9" w:rsidRDefault="00F77B0D" w:rsidP="00AB24D5">
            <w:pPr>
              <w:spacing w:after="0"/>
              <w:jc w:val="center"/>
              <w:rPr>
                <w:rFonts w:ascii="Arial" w:hAnsi="Arial" w:cs="Arial"/>
                <w:szCs w:val="22"/>
              </w:rPr>
            </w:pPr>
            <w:r w:rsidRPr="00902CC9">
              <w:rPr>
                <w:rFonts w:ascii="Arial" w:hAnsi="Arial" w:cs="Arial"/>
                <w:szCs w:val="22"/>
              </w:rPr>
              <w:t>Cheerful</w:t>
            </w:r>
          </w:p>
        </w:tc>
        <w:tc>
          <w:tcPr>
            <w:tcW w:w="2414" w:type="dxa"/>
            <w:tcBorders>
              <w:top w:val="nil"/>
              <w:left w:val="nil"/>
              <w:bottom w:val="single" w:sz="4" w:space="0" w:color="auto"/>
              <w:right w:val="single" w:sz="12" w:space="0" w:color="auto"/>
            </w:tcBorders>
            <w:shd w:val="clear" w:color="auto" w:fill="auto"/>
            <w:noWrap/>
            <w:vAlign w:val="center"/>
            <w:hideMark/>
          </w:tcPr>
          <w:p w:rsidR="00F77B0D" w:rsidRPr="00902CC9" w:rsidRDefault="00F77B0D" w:rsidP="00AB24D5">
            <w:pPr>
              <w:spacing w:after="0"/>
              <w:jc w:val="center"/>
              <w:rPr>
                <w:rFonts w:ascii="Arial" w:hAnsi="Arial" w:cs="Arial"/>
                <w:color w:val="0000FF"/>
                <w:szCs w:val="22"/>
                <w:u w:val="single"/>
              </w:rPr>
            </w:pPr>
            <w:hyperlink r:id="rId11" w:history="1">
              <w:r w:rsidRPr="00902CC9">
                <w:rPr>
                  <w:rFonts w:ascii="Arial" w:hAnsi="Arial" w:cs="Arial"/>
                  <w:color w:val="0000FF"/>
                  <w:szCs w:val="22"/>
                  <w:u w:val="single"/>
                </w:rPr>
                <w:t>Abracadabra! </w:t>
              </w:r>
            </w:hyperlink>
          </w:p>
        </w:tc>
      </w:tr>
      <w:tr w:rsidR="00F77B0D" w:rsidRPr="00902CC9" w:rsidTr="00AB24D5">
        <w:trPr>
          <w:trHeight w:val="402"/>
          <w:jc w:val="center"/>
        </w:trPr>
        <w:tc>
          <w:tcPr>
            <w:tcW w:w="1110" w:type="dxa"/>
            <w:tcBorders>
              <w:top w:val="nil"/>
              <w:left w:val="single" w:sz="12" w:space="0" w:color="auto"/>
              <w:bottom w:val="single" w:sz="4" w:space="0" w:color="auto"/>
              <w:right w:val="single" w:sz="4" w:space="0" w:color="auto"/>
            </w:tcBorders>
            <w:shd w:val="clear" w:color="auto" w:fill="auto"/>
            <w:noWrap/>
            <w:vAlign w:val="center"/>
            <w:hideMark/>
          </w:tcPr>
          <w:p w:rsidR="00F77B0D" w:rsidRPr="00902CC9" w:rsidRDefault="00F77B0D" w:rsidP="00AB24D5">
            <w:pPr>
              <w:spacing w:after="0"/>
              <w:jc w:val="center"/>
              <w:rPr>
                <w:rFonts w:ascii="Arial" w:hAnsi="Arial" w:cs="Arial"/>
                <w:szCs w:val="22"/>
              </w:rPr>
            </w:pPr>
            <w:r w:rsidRPr="00902CC9">
              <w:rPr>
                <w:rFonts w:ascii="Arial" w:hAnsi="Arial" w:cs="Arial"/>
                <w:szCs w:val="22"/>
              </w:rPr>
              <w:t>Mar</w:t>
            </w:r>
          </w:p>
        </w:tc>
        <w:tc>
          <w:tcPr>
            <w:tcW w:w="1342" w:type="dxa"/>
            <w:tcBorders>
              <w:top w:val="nil"/>
              <w:left w:val="nil"/>
              <w:bottom w:val="single" w:sz="4" w:space="0" w:color="auto"/>
              <w:right w:val="single" w:sz="4" w:space="0" w:color="auto"/>
            </w:tcBorders>
            <w:shd w:val="clear" w:color="auto" w:fill="auto"/>
            <w:noWrap/>
            <w:vAlign w:val="center"/>
            <w:hideMark/>
          </w:tcPr>
          <w:p w:rsidR="00F77B0D" w:rsidRPr="00902CC9" w:rsidRDefault="00F77B0D" w:rsidP="00AB24D5">
            <w:pPr>
              <w:spacing w:after="0"/>
              <w:jc w:val="center"/>
              <w:rPr>
                <w:rFonts w:ascii="Arial" w:hAnsi="Arial" w:cs="Arial"/>
                <w:szCs w:val="22"/>
              </w:rPr>
            </w:pPr>
            <w:r w:rsidRPr="00902CC9">
              <w:rPr>
                <w:rFonts w:ascii="Arial" w:hAnsi="Arial" w:cs="Arial"/>
                <w:color w:val="000000"/>
                <w:sz w:val="20"/>
                <w:szCs w:val="20"/>
              </w:rPr>
              <w:t>Trustworthy</w:t>
            </w:r>
          </w:p>
        </w:tc>
        <w:tc>
          <w:tcPr>
            <w:tcW w:w="2414" w:type="dxa"/>
            <w:tcBorders>
              <w:top w:val="nil"/>
              <w:left w:val="nil"/>
              <w:bottom w:val="single" w:sz="4" w:space="0" w:color="auto"/>
              <w:right w:val="single" w:sz="12" w:space="0" w:color="auto"/>
            </w:tcBorders>
            <w:shd w:val="clear" w:color="auto" w:fill="auto"/>
            <w:noWrap/>
            <w:vAlign w:val="center"/>
            <w:hideMark/>
          </w:tcPr>
          <w:p w:rsidR="00F77B0D" w:rsidRPr="00902CC9" w:rsidRDefault="00F77B0D" w:rsidP="00AB24D5">
            <w:pPr>
              <w:spacing w:after="0"/>
              <w:jc w:val="center"/>
              <w:rPr>
                <w:rFonts w:ascii="Arial" w:hAnsi="Arial" w:cs="Arial"/>
                <w:color w:val="0000FF"/>
                <w:szCs w:val="22"/>
                <w:u w:val="single"/>
              </w:rPr>
            </w:pPr>
            <w:hyperlink r:id="rId12" w:history="1">
              <w:r w:rsidRPr="00902CC9">
                <w:rPr>
                  <w:rFonts w:ascii="Arial" w:hAnsi="Arial" w:cs="Arial"/>
                  <w:color w:val="0000FF"/>
                  <w:szCs w:val="22"/>
                  <w:u w:val="single"/>
                </w:rPr>
                <w:t>Cub Scout Investigators </w:t>
              </w:r>
            </w:hyperlink>
          </w:p>
        </w:tc>
      </w:tr>
      <w:tr w:rsidR="00F77B0D" w:rsidRPr="00902CC9" w:rsidTr="00AB24D5">
        <w:trPr>
          <w:trHeight w:val="402"/>
          <w:jc w:val="center"/>
        </w:trPr>
        <w:tc>
          <w:tcPr>
            <w:tcW w:w="1110" w:type="dxa"/>
            <w:tcBorders>
              <w:top w:val="nil"/>
              <w:left w:val="single" w:sz="12" w:space="0" w:color="auto"/>
              <w:bottom w:val="single" w:sz="4" w:space="0" w:color="auto"/>
              <w:right w:val="single" w:sz="4" w:space="0" w:color="auto"/>
            </w:tcBorders>
            <w:shd w:val="clear" w:color="auto" w:fill="auto"/>
            <w:noWrap/>
            <w:vAlign w:val="center"/>
            <w:hideMark/>
          </w:tcPr>
          <w:p w:rsidR="00F77B0D" w:rsidRPr="00902CC9" w:rsidRDefault="00F77B0D" w:rsidP="00AB24D5">
            <w:pPr>
              <w:spacing w:after="0"/>
              <w:jc w:val="center"/>
              <w:rPr>
                <w:rFonts w:ascii="Arial" w:hAnsi="Arial" w:cs="Arial"/>
                <w:szCs w:val="22"/>
              </w:rPr>
            </w:pPr>
            <w:r w:rsidRPr="00902CC9">
              <w:rPr>
                <w:rFonts w:ascii="Arial" w:hAnsi="Arial" w:cs="Arial"/>
                <w:szCs w:val="22"/>
              </w:rPr>
              <w:t>Apr</w:t>
            </w:r>
          </w:p>
        </w:tc>
        <w:tc>
          <w:tcPr>
            <w:tcW w:w="1342" w:type="dxa"/>
            <w:tcBorders>
              <w:top w:val="nil"/>
              <w:left w:val="nil"/>
              <w:bottom w:val="single" w:sz="4" w:space="0" w:color="auto"/>
              <w:right w:val="single" w:sz="4" w:space="0" w:color="auto"/>
            </w:tcBorders>
            <w:shd w:val="clear" w:color="auto" w:fill="auto"/>
            <w:noWrap/>
            <w:vAlign w:val="center"/>
            <w:hideMark/>
          </w:tcPr>
          <w:p w:rsidR="00F77B0D" w:rsidRPr="00902CC9" w:rsidRDefault="00F77B0D" w:rsidP="00AB24D5">
            <w:pPr>
              <w:spacing w:after="0"/>
              <w:jc w:val="center"/>
              <w:rPr>
                <w:rFonts w:ascii="Arial" w:hAnsi="Arial" w:cs="Arial"/>
                <w:szCs w:val="22"/>
              </w:rPr>
            </w:pPr>
            <w:r w:rsidRPr="00902CC9">
              <w:rPr>
                <w:rFonts w:ascii="Arial" w:hAnsi="Arial" w:cs="Arial"/>
                <w:szCs w:val="22"/>
              </w:rPr>
              <w:t>Loyal</w:t>
            </w:r>
          </w:p>
        </w:tc>
        <w:tc>
          <w:tcPr>
            <w:tcW w:w="2414" w:type="dxa"/>
            <w:tcBorders>
              <w:top w:val="nil"/>
              <w:left w:val="nil"/>
              <w:bottom w:val="single" w:sz="4" w:space="0" w:color="auto"/>
              <w:right w:val="single" w:sz="12" w:space="0" w:color="auto"/>
            </w:tcBorders>
            <w:shd w:val="clear" w:color="auto" w:fill="auto"/>
            <w:noWrap/>
            <w:vAlign w:val="center"/>
            <w:hideMark/>
          </w:tcPr>
          <w:p w:rsidR="00F77B0D" w:rsidRPr="00902CC9" w:rsidRDefault="00F77B0D" w:rsidP="00AB24D5">
            <w:pPr>
              <w:spacing w:after="0"/>
              <w:jc w:val="center"/>
              <w:rPr>
                <w:rFonts w:ascii="Arial" w:hAnsi="Arial" w:cs="Arial"/>
                <w:color w:val="0000FF"/>
                <w:szCs w:val="22"/>
                <w:u w:val="single"/>
              </w:rPr>
            </w:pPr>
            <w:hyperlink r:id="rId13" w:history="1">
              <w:r w:rsidRPr="00902CC9">
                <w:rPr>
                  <w:rFonts w:ascii="Arial" w:hAnsi="Arial" w:cs="Arial"/>
                  <w:color w:val="0000FF"/>
                  <w:szCs w:val="22"/>
                  <w:u w:val="single"/>
                </w:rPr>
                <w:t>Cubs in the Future</w:t>
              </w:r>
            </w:hyperlink>
          </w:p>
        </w:tc>
      </w:tr>
      <w:tr w:rsidR="00F77B0D" w:rsidRPr="00902CC9" w:rsidTr="00AB24D5">
        <w:trPr>
          <w:trHeight w:val="402"/>
          <w:jc w:val="center"/>
        </w:trPr>
        <w:tc>
          <w:tcPr>
            <w:tcW w:w="1110" w:type="dxa"/>
            <w:tcBorders>
              <w:top w:val="nil"/>
              <w:left w:val="single" w:sz="12" w:space="0" w:color="auto"/>
              <w:bottom w:val="single" w:sz="4" w:space="0" w:color="auto"/>
              <w:right w:val="single" w:sz="4" w:space="0" w:color="auto"/>
            </w:tcBorders>
            <w:shd w:val="clear" w:color="auto" w:fill="auto"/>
            <w:noWrap/>
            <w:vAlign w:val="center"/>
            <w:hideMark/>
          </w:tcPr>
          <w:p w:rsidR="00F77B0D" w:rsidRPr="00902CC9" w:rsidRDefault="00F77B0D" w:rsidP="00AB24D5">
            <w:pPr>
              <w:spacing w:after="0"/>
              <w:jc w:val="center"/>
              <w:rPr>
                <w:rFonts w:ascii="Arial" w:hAnsi="Arial" w:cs="Arial"/>
                <w:szCs w:val="22"/>
              </w:rPr>
            </w:pPr>
            <w:r w:rsidRPr="00902CC9">
              <w:rPr>
                <w:rFonts w:ascii="Arial" w:hAnsi="Arial" w:cs="Arial"/>
                <w:szCs w:val="22"/>
              </w:rPr>
              <w:t>May</w:t>
            </w:r>
          </w:p>
        </w:tc>
        <w:tc>
          <w:tcPr>
            <w:tcW w:w="1342" w:type="dxa"/>
            <w:tcBorders>
              <w:top w:val="nil"/>
              <w:left w:val="nil"/>
              <w:bottom w:val="single" w:sz="4" w:space="0" w:color="auto"/>
              <w:right w:val="single" w:sz="4" w:space="0" w:color="auto"/>
            </w:tcBorders>
            <w:shd w:val="clear" w:color="auto" w:fill="auto"/>
            <w:noWrap/>
            <w:vAlign w:val="center"/>
            <w:hideMark/>
          </w:tcPr>
          <w:p w:rsidR="00F77B0D" w:rsidRPr="00902CC9" w:rsidRDefault="00F77B0D" w:rsidP="00AB24D5">
            <w:pPr>
              <w:spacing w:after="0"/>
              <w:jc w:val="center"/>
              <w:rPr>
                <w:rFonts w:ascii="Arial" w:hAnsi="Arial" w:cs="Arial"/>
                <w:szCs w:val="22"/>
              </w:rPr>
            </w:pPr>
            <w:r w:rsidRPr="00902CC9">
              <w:rPr>
                <w:rFonts w:ascii="Arial" w:hAnsi="Arial" w:cs="Arial"/>
                <w:szCs w:val="22"/>
              </w:rPr>
              <w:t>Friendly</w:t>
            </w:r>
          </w:p>
        </w:tc>
        <w:tc>
          <w:tcPr>
            <w:tcW w:w="2414" w:type="dxa"/>
            <w:tcBorders>
              <w:top w:val="nil"/>
              <w:left w:val="nil"/>
              <w:bottom w:val="single" w:sz="4" w:space="0" w:color="auto"/>
              <w:right w:val="single" w:sz="12" w:space="0" w:color="auto"/>
            </w:tcBorders>
            <w:shd w:val="clear" w:color="auto" w:fill="auto"/>
            <w:noWrap/>
            <w:vAlign w:val="center"/>
            <w:hideMark/>
          </w:tcPr>
          <w:p w:rsidR="00F77B0D" w:rsidRPr="00902CC9" w:rsidRDefault="00F77B0D" w:rsidP="00AB24D5">
            <w:pPr>
              <w:spacing w:after="0"/>
              <w:jc w:val="center"/>
              <w:rPr>
                <w:rFonts w:ascii="Arial" w:hAnsi="Arial" w:cs="Arial"/>
                <w:color w:val="0000FF"/>
                <w:szCs w:val="22"/>
                <w:u w:val="single"/>
              </w:rPr>
            </w:pPr>
            <w:hyperlink r:id="rId14" w:history="1">
              <w:r w:rsidRPr="00902CC9">
                <w:rPr>
                  <w:rFonts w:ascii="Arial" w:hAnsi="Arial" w:cs="Arial"/>
                  <w:color w:val="0000FF"/>
                  <w:szCs w:val="22"/>
                  <w:u w:val="single"/>
                </w:rPr>
                <w:t>Treasure Hunters </w:t>
              </w:r>
            </w:hyperlink>
          </w:p>
        </w:tc>
      </w:tr>
      <w:tr w:rsidR="00F77B0D" w:rsidRPr="00902CC9" w:rsidTr="00AB24D5">
        <w:trPr>
          <w:trHeight w:val="402"/>
          <w:jc w:val="center"/>
        </w:trPr>
        <w:tc>
          <w:tcPr>
            <w:tcW w:w="1110" w:type="dxa"/>
            <w:tcBorders>
              <w:top w:val="nil"/>
              <w:left w:val="single" w:sz="12" w:space="0" w:color="auto"/>
              <w:bottom w:val="single" w:sz="4" w:space="0" w:color="auto"/>
              <w:right w:val="single" w:sz="4" w:space="0" w:color="auto"/>
            </w:tcBorders>
            <w:shd w:val="clear" w:color="auto" w:fill="auto"/>
            <w:noWrap/>
            <w:vAlign w:val="center"/>
            <w:hideMark/>
          </w:tcPr>
          <w:p w:rsidR="00F77B0D" w:rsidRPr="00902CC9" w:rsidRDefault="00F77B0D" w:rsidP="00AB24D5">
            <w:pPr>
              <w:spacing w:after="0"/>
              <w:jc w:val="center"/>
              <w:rPr>
                <w:rFonts w:ascii="Arial" w:hAnsi="Arial" w:cs="Arial"/>
                <w:szCs w:val="22"/>
              </w:rPr>
            </w:pPr>
            <w:r w:rsidRPr="00902CC9">
              <w:rPr>
                <w:rFonts w:ascii="Arial" w:hAnsi="Arial" w:cs="Arial"/>
                <w:szCs w:val="22"/>
              </w:rPr>
              <w:t>Jun</w:t>
            </w:r>
          </w:p>
        </w:tc>
        <w:tc>
          <w:tcPr>
            <w:tcW w:w="1342" w:type="dxa"/>
            <w:tcBorders>
              <w:top w:val="nil"/>
              <w:left w:val="nil"/>
              <w:bottom w:val="single" w:sz="4" w:space="0" w:color="auto"/>
              <w:right w:val="single" w:sz="4" w:space="0" w:color="auto"/>
            </w:tcBorders>
            <w:shd w:val="clear" w:color="auto" w:fill="auto"/>
            <w:noWrap/>
            <w:vAlign w:val="center"/>
            <w:hideMark/>
          </w:tcPr>
          <w:p w:rsidR="00F77B0D" w:rsidRPr="00902CC9" w:rsidRDefault="00F77B0D" w:rsidP="00AB24D5">
            <w:pPr>
              <w:spacing w:after="0"/>
              <w:jc w:val="center"/>
              <w:rPr>
                <w:rFonts w:ascii="Arial" w:hAnsi="Arial" w:cs="Arial"/>
                <w:szCs w:val="22"/>
              </w:rPr>
            </w:pPr>
            <w:r w:rsidRPr="00902CC9">
              <w:rPr>
                <w:rFonts w:ascii="Arial" w:hAnsi="Arial" w:cs="Arial"/>
                <w:szCs w:val="22"/>
              </w:rPr>
              <w:t>Obedient</w:t>
            </w:r>
          </w:p>
        </w:tc>
        <w:tc>
          <w:tcPr>
            <w:tcW w:w="2414" w:type="dxa"/>
            <w:tcBorders>
              <w:top w:val="nil"/>
              <w:left w:val="nil"/>
              <w:bottom w:val="single" w:sz="4" w:space="0" w:color="auto"/>
              <w:right w:val="single" w:sz="12" w:space="0" w:color="auto"/>
            </w:tcBorders>
            <w:shd w:val="clear" w:color="auto" w:fill="auto"/>
            <w:noWrap/>
            <w:vAlign w:val="center"/>
            <w:hideMark/>
          </w:tcPr>
          <w:p w:rsidR="00F77B0D" w:rsidRPr="00902CC9" w:rsidRDefault="00F77B0D" w:rsidP="00AB24D5">
            <w:pPr>
              <w:spacing w:after="0"/>
              <w:jc w:val="center"/>
              <w:rPr>
                <w:rFonts w:ascii="Arial" w:hAnsi="Arial" w:cs="Arial"/>
                <w:color w:val="0000FF"/>
                <w:szCs w:val="22"/>
                <w:u w:val="single"/>
              </w:rPr>
            </w:pPr>
            <w:hyperlink r:id="rId15" w:history="1">
              <w:r w:rsidRPr="00902CC9">
                <w:rPr>
                  <w:rFonts w:ascii="Arial" w:hAnsi="Arial" w:cs="Arial"/>
                  <w:color w:val="0000FF"/>
                  <w:szCs w:val="22"/>
                  <w:u w:val="single"/>
                </w:rPr>
                <w:t xml:space="preserve">Wheel </w:t>
              </w:r>
              <w:proofErr w:type="gramStart"/>
              <w:r w:rsidRPr="00902CC9">
                <w:rPr>
                  <w:rFonts w:ascii="Arial" w:hAnsi="Arial" w:cs="Arial"/>
                  <w:color w:val="0000FF"/>
                  <w:szCs w:val="22"/>
                  <w:u w:val="single"/>
                </w:rPr>
                <w:t>Into</w:t>
              </w:r>
              <w:proofErr w:type="gramEnd"/>
              <w:r w:rsidRPr="00902CC9">
                <w:rPr>
                  <w:rFonts w:ascii="Arial" w:hAnsi="Arial" w:cs="Arial"/>
                  <w:color w:val="0000FF"/>
                  <w:szCs w:val="22"/>
                  <w:u w:val="single"/>
                </w:rPr>
                <w:t xml:space="preserve"> Summer </w:t>
              </w:r>
            </w:hyperlink>
          </w:p>
        </w:tc>
      </w:tr>
      <w:tr w:rsidR="00F77B0D" w:rsidRPr="00902CC9" w:rsidTr="00AB24D5">
        <w:trPr>
          <w:trHeight w:val="402"/>
          <w:jc w:val="center"/>
        </w:trPr>
        <w:tc>
          <w:tcPr>
            <w:tcW w:w="1110" w:type="dxa"/>
            <w:tcBorders>
              <w:top w:val="nil"/>
              <w:left w:val="single" w:sz="12" w:space="0" w:color="auto"/>
              <w:bottom w:val="single" w:sz="4" w:space="0" w:color="auto"/>
              <w:right w:val="single" w:sz="4" w:space="0" w:color="auto"/>
            </w:tcBorders>
            <w:shd w:val="clear" w:color="auto" w:fill="auto"/>
            <w:noWrap/>
            <w:vAlign w:val="center"/>
            <w:hideMark/>
          </w:tcPr>
          <w:p w:rsidR="00F77B0D" w:rsidRPr="00902CC9" w:rsidRDefault="00F77B0D" w:rsidP="00AB24D5">
            <w:pPr>
              <w:spacing w:after="0"/>
              <w:jc w:val="center"/>
              <w:rPr>
                <w:rFonts w:ascii="Arial" w:hAnsi="Arial" w:cs="Arial"/>
                <w:szCs w:val="22"/>
              </w:rPr>
            </w:pPr>
            <w:r w:rsidRPr="00902CC9">
              <w:rPr>
                <w:rFonts w:ascii="Arial" w:hAnsi="Arial" w:cs="Arial"/>
                <w:szCs w:val="22"/>
              </w:rPr>
              <w:t>Jul</w:t>
            </w:r>
          </w:p>
        </w:tc>
        <w:tc>
          <w:tcPr>
            <w:tcW w:w="1342" w:type="dxa"/>
            <w:tcBorders>
              <w:top w:val="nil"/>
              <w:left w:val="nil"/>
              <w:bottom w:val="single" w:sz="4" w:space="0" w:color="auto"/>
              <w:right w:val="single" w:sz="4" w:space="0" w:color="auto"/>
            </w:tcBorders>
            <w:shd w:val="clear" w:color="auto" w:fill="auto"/>
            <w:noWrap/>
            <w:vAlign w:val="center"/>
            <w:hideMark/>
          </w:tcPr>
          <w:p w:rsidR="00F77B0D" w:rsidRPr="00902CC9" w:rsidRDefault="00F77B0D" w:rsidP="00AB24D5">
            <w:pPr>
              <w:spacing w:after="0"/>
              <w:jc w:val="center"/>
              <w:rPr>
                <w:rFonts w:ascii="Arial" w:hAnsi="Arial" w:cs="Arial"/>
                <w:szCs w:val="22"/>
              </w:rPr>
            </w:pPr>
            <w:r w:rsidRPr="00902CC9">
              <w:rPr>
                <w:rFonts w:ascii="Arial" w:hAnsi="Arial" w:cs="Arial"/>
                <w:szCs w:val="22"/>
              </w:rPr>
              <w:t>Brave</w:t>
            </w:r>
          </w:p>
        </w:tc>
        <w:tc>
          <w:tcPr>
            <w:tcW w:w="2414" w:type="dxa"/>
            <w:tcBorders>
              <w:top w:val="nil"/>
              <w:left w:val="nil"/>
              <w:bottom w:val="single" w:sz="4" w:space="0" w:color="auto"/>
              <w:right w:val="single" w:sz="12" w:space="0" w:color="auto"/>
            </w:tcBorders>
            <w:shd w:val="clear" w:color="auto" w:fill="auto"/>
            <w:noWrap/>
            <w:vAlign w:val="center"/>
            <w:hideMark/>
          </w:tcPr>
          <w:p w:rsidR="00F77B0D" w:rsidRPr="00902CC9" w:rsidRDefault="00F77B0D" w:rsidP="00AB24D5">
            <w:pPr>
              <w:spacing w:after="0"/>
              <w:jc w:val="center"/>
              <w:rPr>
                <w:rFonts w:ascii="Arial" w:hAnsi="Arial" w:cs="Arial"/>
                <w:color w:val="0000FF"/>
                <w:szCs w:val="22"/>
                <w:u w:val="single"/>
              </w:rPr>
            </w:pPr>
            <w:hyperlink r:id="rId16" w:history="1">
              <w:r w:rsidRPr="00902CC9">
                <w:rPr>
                  <w:rFonts w:ascii="Arial" w:hAnsi="Arial" w:cs="Arial"/>
                  <w:color w:val="0000FF"/>
                  <w:szCs w:val="22"/>
                  <w:u w:val="single"/>
                </w:rPr>
                <w:t>Home of the Brave</w:t>
              </w:r>
            </w:hyperlink>
          </w:p>
        </w:tc>
      </w:tr>
      <w:tr w:rsidR="00F77B0D" w:rsidRPr="00902CC9" w:rsidTr="00AB24D5">
        <w:trPr>
          <w:trHeight w:val="402"/>
          <w:jc w:val="center"/>
        </w:trPr>
        <w:tc>
          <w:tcPr>
            <w:tcW w:w="1110" w:type="dxa"/>
            <w:tcBorders>
              <w:top w:val="nil"/>
              <w:left w:val="single" w:sz="12" w:space="0" w:color="auto"/>
              <w:bottom w:val="single" w:sz="12" w:space="0" w:color="auto"/>
              <w:right w:val="single" w:sz="4" w:space="0" w:color="auto"/>
            </w:tcBorders>
            <w:shd w:val="clear" w:color="auto" w:fill="auto"/>
            <w:noWrap/>
            <w:vAlign w:val="center"/>
            <w:hideMark/>
          </w:tcPr>
          <w:p w:rsidR="00F77B0D" w:rsidRPr="00902CC9" w:rsidRDefault="00F77B0D" w:rsidP="00AB24D5">
            <w:pPr>
              <w:spacing w:after="0"/>
              <w:jc w:val="center"/>
              <w:rPr>
                <w:rFonts w:ascii="Arial" w:hAnsi="Arial" w:cs="Arial"/>
                <w:szCs w:val="22"/>
              </w:rPr>
            </w:pPr>
            <w:r w:rsidRPr="00902CC9">
              <w:rPr>
                <w:rFonts w:ascii="Arial" w:hAnsi="Arial" w:cs="Arial"/>
                <w:szCs w:val="22"/>
              </w:rPr>
              <w:t>Aug</w:t>
            </w:r>
          </w:p>
        </w:tc>
        <w:tc>
          <w:tcPr>
            <w:tcW w:w="1342" w:type="dxa"/>
            <w:tcBorders>
              <w:top w:val="nil"/>
              <w:left w:val="nil"/>
              <w:bottom w:val="single" w:sz="12" w:space="0" w:color="auto"/>
              <w:right w:val="single" w:sz="4" w:space="0" w:color="auto"/>
            </w:tcBorders>
            <w:shd w:val="clear" w:color="auto" w:fill="auto"/>
            <w:noWrap/>
            <w:vAlign w:val="center"/>
            <w:hideMark/>
          </w:tcPr>
          <w:p w:rsidR="00F77B0D" w:rsidRPr="00902CC9" w:rsidRDefault="00F77B0D" w:rsidP="00AB24D5">
            <w:pPr>
              <w:spacing w:after="0"/>
              <w:jc w:val="center"/>
              <w:rPr>
                <w:rFonts w:ascii="Arial" w:hAnsi="Arial" w:cs="Arial"/>
                <w:szCs w:val="22"/>
              </w:rPr>
            </w:pPr>
            <w:r w:rsidRPr="00902CC9">
              <w:rPr>
                <w:rFonts w:ascii="Arial" w:hAnsi="Arial" w:cs="Arial"/>
                <w:szCs w:val="22"/>
              </w:rPr>
              <w:t>Clean</w:t>
            </w:r>
          </w:p>
        </w:tc>
        <w:tc>
          <w:tcPr>
            <w:tcW w:w="2414" w:type="dxa"/>
            <w:tcBorders>
              <w:top w:val="nil"/>
              <w:left w:val="nil"/>
              <w:bottom w:val="single" w:sz="12" w:space="0" w:color="auto"/>
              <w:right w:val="single" w:sz="12" w:space="0" w:color="auto"/>
            </w:tcBorders>
            <w:shd w:val="clear" w:color="auto" w:fill="auto"/>
            <w:noWrap/>
            <w:vAlign w:val="center"/>
            <w:hideMark/>
          </w:tcPr>
          <w:p w:rsidR="00F77B0D" w:rsidRPr="00902CC9" w:rsidRDefault="00F77B0D" w:rsidP="00AB24D5">
            <w:pPr>
              <w:spacing w:after="0"/>
              <w:jc w:val="center"/>
              <w:rPr>
                <w:rFonts w:ascii="Arial" w:hAnsi="Arial" w:cs="Arial"/>
                <w:color w:val="0000FF"/>
                <w:szCs w:val="22"/>
                <w:u w:val="single"/>
              </w:rPr>
            </w:pPr>
            <w:hyperlink r:id="rId17" w:history="1">
              <w:r w:rsidRPr="00902CC9">
                <w:rPr>
                  <w:rFonts w:ascii="Arial" w:hAnsi="Arial" w:cs="Arial"/>
                  <w:color w:val="0000FF"/>
                  <w:szCs w:val="22"/>
                  <w:u w:val="single"/>
                </w:rPr>
                <w:t>Destination Parks </w:t>
              </w:r>
            </w:hyperlink>
          </w:p>
        </w:tc>
      </w:tr>
    </w:tbl>
    <w:p w:rsidR="00F77B0D" w:rsidRPr="00902CC9" w:rsidRDefault="00F77B0D" w:rsidP="00F77B0D">
      <w:pPr>
        <w:spacing w:before="120" w:after="120"/>
        <w:jc w:val="center"/>
        <w:rPr>
          <w:b/>
          <w:bCs/>
          <w:iCs/>
          <w:spacing w:val="-2"/>
          <w:szCs w:val="22"/>
        </w:rPr>
      </w:pPr>
      <w:r w:rsidRPr="00902CC9">
        <w:rPr>
          <w:b/>
          <w:bCs/>
          <w:iCs/>
          <w:spacing w:val="-2"/>
          <w:szCs w:val="22"/>
        </w:rPr>
        <w:t xml:space="preserve">If you are using a paper copy the link to all the </w:t>
      </w:r>
      <w:r w:rsidRPr="00902CC9">
        <w:rPr>
          <w:b/>
          <w:bCs/>
          <w:iCs/>
          <w:spacing w:val="-2"/>
          <w:szCs w:val="22"/>
        </w:rPr>
        <w:br/>
        <w:t>Pack Meeting Plans is:</w:t>
      </w:r>
    </w:p>
    <w:p w:rsidR="00F77B0D" w:rsidRDefault="00F77B0D" w:rsidP="00F77B0D">
      <w:pPr>
        <w:spacing w:after="0"/>
        <w:jc w:val="center"/>
        <w:rPr>
          <w:rStyle w:val="Hyperlink"/>
        </w:rPr>
      </w:pPr>
      <w:hyperlink r:id="rId18" w:history="1">
        <w:r w:rsidRPr="00902CC9">
          <w:rPr>
            <w:rStyle w:val="Hyperlink"/>
          </w:rPr>
          <w:t>http://www.scouting.org/Home/CubScouts/Leaders/CubmasterResources/PackMeetingPlans.aspx</w:t>
        </w:r>
      </w:hyperlink>
    </w:p>
    <w:p w:rsidR="00F77B0D" w:rsidRDefault="00F77B0D" w:rsidP="00F77B0D">
      <w:pPr>
        <w:spacing w:after="0"/>
        <w:jc w:val="center"/>
        <w:rPr>
          <w:rStyle w:val="Hyperlink"/>
        </w:rPr>
      </w:pPr>
    </w:p>
    <w:p w:rsidR="00F77B0D" w:rsidRPr="00902CC9" w:rsidRDefault="00F77B0D" w:rsidP="00F77B0D">
      <w:pPr>
        <w:spacing w:after="0"/>
        <w:jc w:val="center"/>
        <w:rPr>
          <w:szCs w:val="20"/>
        </w:rPr>
      </w:pPr>
    </w:p>
    <w:p w:rsidR="00F77B0D" w:rsidRPr="00902CC9" w:rsidRDefault="00F77B0D" w:rsidP="00F77B0D">
      <w:pPr>
        <w:spacing w:after="0"/>
        <w:jc w:val="center"/>
        <w:rPr>
          <w:b/>
        </w:rPr>
      </w:pPr>
      <w:r w:rsidRPr="00902CC9">
        <w:rPr>
          <w:noProof/>
        </w:rPr>
        <w:drawing>
          <wp:inline distT="0" distB="0" distL="0" distR="0" wp14:anchorId="08461888" wp14:editId="0427CD30">
            <wp:extent cx="3105150" cy="400050"/>
            <wp:effectExtent l="0" t="0" r="0" b="0"/>
            <wp:docPr id="489" name="Picture 489" descr="program updates banner"/>
            <wp:cNvGraphicFramePr/>
            <a:graphic xmlns:a="http://schemas.openxmlformats.org/drawingml/2006/main">
              <a:graphicData uri="http://schemas.openxmlformats.org/drawingml/2006/picture">
                <pic:pic xmlns:pic="http://schemas.openxmlformats.org/drawingml/2006/picture">
                  <pic:nvPicPr>
                    <pic:cNvPr id="489" name="Picture 489" descr="program updates banner"/>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105150" cy="400050"/>
                    </a:xfrm>
                    <a:prstGeom prst="rect">
                      <a:avLst/>
                    </a:prstGeom>
                    <a:noFill/>
                    <a:ln>
                      <a:noFill/>
                    </a:ln>
                  </pic:spPr>
                </pic:pic>
              </a:graphicData>
            </a:graphic>
          </wp:inline>
        </w:drawing>
      </w:r>
    </w:p>
    <w:p w:rsidR="00F61C2C" w:rsidRDefault="00F77B0D" w:rsidP="00F77B0D">
      <w:r w:rsidRPr="00902CC9">
        <w:br w:type="column"/>
      </w:r>
      <w:bookmarkStart w:id="1" w:name="_GoBack"/>
      <w:bookmarkEnd w:id="1"/>
    </w:p>
    <w:sectPr w:rsidR="00F61C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7B0D"/>
    <w:rsid w:val="00A463ED"/>
    <w:rsid w:val="00B66EB8"/>
    <w:rsid w:val="00D42999"/>
    <w:rsid w:val="00ED7CC6"/>
    <w:rsid w:val="00F61C2C"/>
    <w:rsid w:val="00F77B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7611C1-CD5D-4929-9A8E-8AD38FC5F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77B0D"/>
    <w:pPr>
      <w:spacing w:after="60" w:line="240" w:lineRule="auto"/>
    </w:pPr>
    <w:rPr>
      <w:rFonts w:ascii="Times New Roman" w:eastAsia="Times New Roman" w:hAnsi="Times New Roman" w:cs="Times New Roman"/>
      <w:szCs w:val="24"/>
    </w:rPr>
  </w:style>
  <w:style w:type="paragraph" w:styleId="Heading1">
    <w:name w:val="heading 1"/>
    <w:basedOn w:val="Normal"/>
    <w:next w:val="Normal"/>
    <w:link w:val="Heading1Char"/>
    <w:uiPriority w:val="9"/>
    <w:qFormat/>
    <w:rsid w:val="00F77B0D"/>
    <w:pPr>
      <w:keepNext/>
      <w:keepLines/>
      <w:spacing w:before="120"/>
      <w:jc w:val="center"/>
      <w:outlineLvl w:val="0"/>
    </w:pPr>
    <w:rPr>
      <w:rFonts w:ascii="Verdana" w:eastAsiaTheme="majorEastAsia" w:hAnsi="Verdana" w:cstheme="majorBidi"/>
      <w:b/>
      <w:color w:val="333399"/>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7B0D"/>
    <w:rPr>
      <w:rFonts w:ascii="Verdana" w:eastAsiaTheme="majorEastAsia" w:hAnsi="Verdana" w:cstheme="majorBidi"/>
      <w:b/>
      <w:color w:val="333399"/>
      <w:sz w:val="32"/>
      <w:szCs w:val="32"/>
    </w:rPr>
  </w:style>
  <w:style w:type="character" w:styleId="Hyperlink">
    <w:name w:val="Hyperlink"/>
    <w:uiPriority w:val="99"/>
    <w:rsid w:val="00F77B0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couting.org/filestore/cubscouts/pdf/2017/310-842(17)_November_Reverent.pdf" TargetMode="External"/><Relationship Id="rId13" Type="http://schemas.openxmlformats.org/officeDocument/2006/relationships/hyperlink" Target="http://www.scouting.org/filestore/cubscouts/pdf/2017/310-842(17)_April_Loyal.pdf" TargetMode="External"/><Relationship Id="rId18" Type="http://schemas.openxmlformats.org/officeDocument/2006/relationships/hyperlink" Target="http://www.scouting.org/Home/CubScouts/Leaders/CubmasterResources/PackMeetingPlans.aspx"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www.scouting.org/filestore/cubscouts/pdf/2017/310-842(17)_October_Thrifty.pdf" TargetMode="External"/><Relationship Id="rId12" Type="http://schemas.openxmlformats.org/officeDocument/2006/relationships/hyperlink" Target="http://www.scouting.org/filestore/cubscouts/pdf/2017/310-842(17)_March_Trustworthy.pdf" TargetMode="External"/><Relationship Id="rId17" Type="http://schemas.openxmlformats.org/officeDocument/2006/relationships/hyperlink" Target="http://www.scouting.org/filestore/cubscouts/pdf/2017/310-842(17)_August_Clean.pdf" TargetMode="External"/><Relationship Id="rId2" Type="http://schemas.openxmlformats.org/officeDocument/2006/relationships/settings" Target="settings.xml"/><Relationship Id="rId16" Type="http://schemas.openxmlformats.org/officeDocument/2006/relationships/hyperlink" Target="http://www.scouting.org/filestore/cubscouts/pdf/2017/310-842(17)_July_Brave.pdf"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scouting.org/filestore/cubscouts/pdf/2017/310-842(17)_September_Courteous.pdf" TargetMode="External"/><Relationship Id="rId11" Type="http://schemas.openxmlformats.org/officeDocument/2006/relationships/hyperlink" Target="http://www.scouting.org/filestore/cubscouts/pdf/2017/310-842(17)_February_Cheerful.pdf" TargetMode="External"/><Relationship Id="rId5" Type="http://schemas.openxmlformats.org/officeDocument/2006/relationships/hyperlink" Target="http://www.scouting.org/filestore/cubscouts/pdf/YEAR2/310-842(15)_August%20Friendly_WEB.pdf" TargetMode="External"/><Relationship Id="rId15" Type="http://schemas.openxmlformats.org/officeDocument/2006/relationships/hyperlink" Target="http://www.scouting.org/filestore/cubscouts/pdf/2017/310-842(17)_June_Obedient.pdf" TargetMode="External"/><Relationship Id="rId10" Type="http://schemas.openxmlformats.org/officeDocument/2006/relationships/hyperlink" Target="http://www.scouting.org/filestore/cubscouts/pdf/2017/310-842(17)_January_Helpful.pdf" TargetMode="External"/><Relationship Id="rId19" Type="http://schemas.openxmlformats.org/officeDocument/2006/relationships/image" Target="media/image1.jpeg"/><Relationship Id="rId4" Type="http://schemas.openxmlformats.org/officeDocument/2006/relationships/hyperlink" Target="http://www.scouting.org/filestore/cubscouts/pdf/YEAR2/310-842(15)_July%20Trustworthy_WEB.pdf" TargetMode="External"/><Relationship Id="rId9" Type="http://schemas.openxmlformats.org/officeDocument/2006/relationships/hyperlink" Target="http://www.scouting.org/filestore/cubscouts/pdf/2017/310-842(17)_December_Kind.pdf" TargetMode="External"/><Relationship Id="rId14" Type="http://schemas.openxmlformats.org/officeDocument/2006/relationships/hyperlink" Target="http://www.scouting.org/filestore/cubscouts/pdf/2017/310-842(17)_May_Friendly.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371</Words>
  <Characters>2119</Characters>
  <Application>Microsoft Office Word</Application>
  <DocSecurity>0</DocSecurity>
  <Lines>17</Lines>
  <Paragraphs>4</Paragraphs>
  <ScaleCrop>false</ScaleCrop>
  <Company/>
  <LinksUpToDate>false</LinksUpToDate>
  <CharactersWithSpaces>2486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Judy Harper</dc:creator>
  <cp:keywords/>
  <dc:description/>
  <cp:lastModifiedBy>Judy Harper</cp:lastModifiedBy>
  <cp:revision>1</cp:revision>
  <dcterms:created xsi:type="dcterms:W3CDTF">2017-07-30T18:06:00Z</dcterms:created>
  <dcterms:modified xsi:type="dcterms:W3CDTF">2017-07-30T18:06:00Z</dcterms:modified>
</cp:coreProperties>
</file>